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B6373E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Бидистиллятор электрическ</w:t>
      </w:r>
      <w:r w:rsidR="00BA5A8E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БЭ-</w:t>
      </w:r>
      <w:r w:rsidR="008E17D0">
        <w:rPr>
          <w:b/>
          <w:sz w:val="28"/>
          <w:szCs w:val="28"/>
        </w:rPr>
        <w:t>4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7A64A2" w:rsidP="002720F0">
            <w:pPr>
              <w:rPr>
                <w:color w:val="auto"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Производство дистиллированной и бидистиллированной 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2.1.4.1074-01 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быть в пределах от 0,1 до 0,4 М</w:t>
            </w:r>
            <w:r w:rsidR="00106505">
              <w:rPr>
                <w:sz w:val="21"/>
                <w:szCs w:val="21"/>
              </w:rPr>
              <w:t>П</w:t>
            </w:r>
            <w:r w:rsidR="00E827AC" w:rsidRPr="00E827AC">
              <w:rPr>
                <w:sz w:val="21"/>
                <w:szCs w:val="21"/>
              </w:rPr>
              <w:t>а.</w:t>
            </w:r>
          </w:p>
        </w:tc>
        <w:tc>
          <w:tcPr>
            <w:tcW w:w="4784" w:type="dxa"/>
          </w:tcPr>
          <w:p w:rsidR="002E6C0C" w:rsidRPr="00E827AC" w:rsidRDefault="008E17D0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600325" cy="2085975"/>
                  <wp:effectExtent l="0" t="0" r="0" b="0"/>
                  <wp:docPr id="2" name="Рисунок 2" descr="be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E31892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AD65EA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ФС.2.2.0019.18</w:t>
            </w:r>
            <w:r w:rsidR="00FC5F48" w:rsidRPr="00E827AC">
              <w:rPr>
                <w:sz w:val="21"/>
                <w:szCs w:val="21"/>
              </w:rPr>
              <w:t xml:space="preserve">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2D1E5C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бидистиллят: 1,0-1,2</w:t>
            </w:r>
          </w:p>
          <w:p w:rsidR="00FC5F48" w:rsidRPr="00E827AC" w:rsidRDefault="00FC5F48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 w:rsidR="002D1E5C" w:rsidRPr="00E827AC">
              <w:rPr>
                <w:sz w:val="21"/>
                <w:szCs w:val="21"/>
              </w:rPr>
              <w:t xml:space="preserve"> дистиллят: не более 5,0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дистиллят: от 70 до 85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бидистиллят: не более 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- дистиллят: </w:t>
            </w:r>
            <w:r w:rsidR="008E17D0">
              <w:rPr>
                <w:color w:val="000000"/>
                <w:sz w:val="21"/>
                <w:szCs w:val="21"/>
              </w:rPr>
              <w:t>5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  <w:p w:rsidR="005A1268" w:rsidRPr="00E827AC" w:rsidRDefault="005A1268" w:rsidP="008E17D0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- бидистиллят: </w:t>
            </w:r>
            <w:r w:rsidR="008E17D0">
              <w:rPr>
                <w:color w:val="000000"/>
                <w:sz w:val="21"/>
                <w:szCs w:val="21"/>
              </w:rPr>
              <w:t>4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3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дистиллята: </w:t>
            </w:r>
            <w:r w:rsidR="008E17D0">
              <w:rPr>
                <w:sz w:val="21"/>
                <w:szCs w:val="21"/>
              </w:rPr>
              <w:t>3,5</w:t>
            </w:r>
          </w:p>
          <w:p w:rsidR="005A1268" w:rsidRPr="00E827AC" w:rsidRDefault="005A1268" w:rsidP="008E17D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бидистиллята: </w:t>
            </w:r>
            <w:r w:rsidR="008E17D0">
              <w:rPr>
                <w:sz w:val="21"/>
                <w:szCs w:val="21"/>
              </w:rPr>
              <w:t>6,2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 до 12 °С при давлении от 0,2 до 0,4 МПа)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8E17D0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дистиллята: 36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</w:t>
            </w:r>
            <w:r w:rsidR="008E17D0">
              <w:rPr>
                <w:sz w:val="21"/>
                <w:szCs w:val="21"/>
              </w:rPr>
              <w:t>лята: 88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8E17D0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305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400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0647C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r w:rsidR="000647C8" w:rsidRPr="00E827AC">
              <w:rPr>
                <w:sz w:val="21"/>
                <w:szCs w:val="21"/>
              </w:rPr>
              <w:t>. В</w:t>
            </w:r>
            <w:r w:rsidRPr="00E827AC">
              <w:rPr>
                <w:sz w:val="21"/>
                <w:szCs w:val="21"/>
              </w:rPr>
              <w:t>озможно</w:t>
            </w:r>
            <w:r w:rsidR="000647C8" w:rsidRPr="00E827AC">
              <w:rPr>
                <w:sz w:val="21"/>
                <w:szCs w:val="21"/>
              </w:rPr>
              <w:t xml:space="preserve"> крепление</w:t>
            </w:r>
            <w:r w:rsidRPr="00E827AC">
              <w:rPr>
                <w:sz w:val="21"/>
                <w:szCs w:val="21"/>
              </w:rPr>
              <w:t xml:space="preserve"> на стену</w:t>
            </w:r>
            <w:r w:rsidR="000647C8" w:rsidRPr="00E827AC">
              <w:rPr>
                <w:sz w:val="21"/>
                <w:szCs w:val="21"/>
              </w:rPr>
              <w:t>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8E17D0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5A1268" w:rsidRPr="00E827AC">
              <w:rPr>
                <w:sz w:val="21"/>
                <w:szCs w:val="21"/>
              </w:rPr>
              <w:t>,5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12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9F1350" w:rsidRPr="00E827AC" w:rsidRDefault="009F1350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1-я ступень дистилляции: ТЭН </w:t>
            </w:r>
            <w:r w:rsidR="008E17D0">
              <w:rPr>
                <w:sz w:val="21"/>
                <w:szCs w:val="21"/>
              </w:rPr>
              <w:t>3,5</w:t>
            </w:r>
            <w:r w:rsidRPr="00E827AC">
              <w:rPr>
                <w:sz w:val="21"/>
                <w:szCs w:val="21"/>
              </w:rPr>
              <w:t xml:space="preserve"> кВт 220В (нержавеющая сталь) – 1 шт. </w:t>
            </w:r>
          </w:p>
          <w:p w:rsidR="005A1268" w:rsidRPr="00E827AC" w:rsidRDefault="008E17D0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2-я ступень дистилляции: ТЭН 2,7</w:t>
            </w:r>
            <w:r w:rsidR="009F1350" w:rsidRPr="00E827AC">
              <w:rPr>
                <w:sz w:val="21"/>
                <w:szCs w:val="21"/>
              </w:rPr>
              <w:t xml:space="preserve"> кВт 220В (нержавеющая сталь) – 1 шт.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соприкасающиеся с паром, дистиллированной и бидистиллированной 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Низкий удельный расход электроэнергии – 1,65 кВт на 1 л бидистиллированной воды.</w:t>
            </w:r>
          </w:p>
          <w:p w:rsidR="00DD788C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Низкий уровень расхода воды на охлаждение – 22 л на 1 л бидистиллированной воды.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Встроенный блок управления.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Запасные ТЭНы, шланг подвода исходной воды и трубка слива дистиллята в комплекте.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Возможность добавления реагентов в камеру испарения 2-й ступени дистилляции для осуществления вторичной перегонки дистиллята в их присутствии. Реагенты должны быть инертными к нержавеющей стали и поливинилхлоридному пластику.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 xml:space="preserve">Защитные панели предохраняют персонал от контакта с горячими </w:t>
            </w:r>
            <w:r w:rsidR="00711C69" w:rsidRPr="00E827AC">
              <w:rPr>
                <w:sz w:val="21"/>
                <w:szCs w:val="21"/>
              </w:rPr>
              <w:t>узлами и имеют декоративное значение.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камерах испарения ниже допустимого.</w:t>
            </w:r>
          </w:p>
        </w:tc>
        <w:tc>
          <w:tcPr>
            <w:tcW w:w="4784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5EA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5A8E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892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2399</Characters>
  <Application>Microsoft Office Word</Application>
  <DocSecurity>0</DocSecurity>
  <Lines>85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2021-08-11T13:12:00Z</dcterms:created>
  <dcterms:modified xsi:type="dcterms:W3CDTF">2021-08-11T13:12:00Z</dcterms:modified>
</cp:coreProperties>
</file>