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76D84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576D84">
        <w:rPr>
          <w:b/>
          <w:sz w:val="28"/>
          <w:szCs w:val="28"/>
        </w:rPr>
        <w:t>Установка получения воды деионизированной УПВД-5-4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50DA6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Получение деионизированной воды, соответствующей при температуре 20°С требованиям статьи ФС 2.2.0020.18 «Вода очищенная», ГОСТ Р 58144-2018 «Вода дистиллированная. Технические условия», ГОСТ Р 52501-2005 «Вода для лабораторного анализа. Технические условия» в учреждениях различного профиля.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F530E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>(с рядом уточнений*)</w:t>
            </w:r>
            <w:r w:rsidRPr="00E827AC">
              <w:rPr>
                <w:sz w:val="21"/>
                <w:szCs w:val="21"/>
              </w:rPr>
              <w:t>.</w:t>
            </w:r>
            <w:r w:rsidR="00AA52DD">
              <w:rPr>
                <w:sz w:val="21"/>
                <w:szCs w:val="21"/>
              </w:rPr>
              <w:t xml:space="preserve"> </w:t>
            </w:r>
          </w:p>
          <w:p w:rsidR="00AA52DD" w:rsidRDefault="00AA52DD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576D84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839134" cy="2269090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d_5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d_5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339" cy="2286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050DA6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 2.2.0020.18 «Вода очищенная», ГОСТ Р 58144-2018 «Вода дистиллированная. Технические условия», ГОСТ 52501-2005 «Вода для лабораторного анализа» к воде типа II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AA52DD" w:rsidP="00AA52DD">
            <w:pPr>
              <w:rPr>
                <w:b/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Удельная электрическая проводимость произво</w:t>
            </w:r>
            <w:r>
              <w:rPr>
                <w:sz w:val="21"/>
                <w:szCs w:val="21"/>
              </w:rPr>
              <w:t xml:space="preserve">димой воды (20±2) °C, </w:t>
            </w:r>
            <w:r w:rsidR="002D1E5C" w:rsidRPr="00E827AC">
              <w:rPr>
                <w:sz w:val="21"/>
                <w:szCs w:val="21"/>
              </w:rPr>
              <w:t>мкСм/см</w:t>
            </w:r>
            <w:r>
              <w:rPr>
                <w:sz w:val="21"/>
                <w:szCs w:val="21"/>
              </w:rPr>
              <w:t>,</w:t>
            </w:r>
            <w:r w:rsidRPr="00AA52DD">
              <w:rPr>
                <w:sz w:val="21"/>
                <w:szCs w:val="21"/>
              </w:rPr>
              <w:t xml:space="preserve"> не более</w:t>
            </w:r>
          </w:p>
        </w:tc>
        <w:tc>
          <w:tcPr>
            <w:tcW w:w="4784" w:type="dxa"/>
          </w:tcPr>
          <w:p w:rsidR="00FC5F48" w:rsidRPr="00E827AC" w:rsidRDefault="00AA52DD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8E17D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Давление в водопроводной сети,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AA52DD">
              <w:rPr>
                <w:sz w:val="21"/>
                <w:szCs w:val="21"/>
              </w:rPr>
              <w:t>), не менее</w:t>
            </w:r>
          </w:p>
        </w:tc>
        <w:tc>
          <w:tcPr>
            <w:tcW w:w="4784" w:type="dxa"/>
          </w:tcPr>
          <w:p w:rsidR="005A1268" w:rsidRPr="00E827AC" w:rsidRDefault="00AA52DD" w:rsidP="008E17D0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0,2 (2,0)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AA52DD" w:rsidP="00F037BD">
            <w:pPr>
              <w:rPr>
                <w:sz w:val="21"/>
                <w:szCs w:val="21"/>
              </w:rPr>
            </w:pPr>
            <w:r w:rsidRPr="00AA52DD">
              <w:rPr>
                <w:sz w:val="21"/>
                <w:szCs w:val="21"/>
              </w:rPr>
              <w:t>Температура исходной воды</w:t>
            </w:r>
            <w:r w:rsidR="00F037BD">
              <w:rPr>
                <w:sz w:val="21"/>
                <w:szCs w:val="21"/>
              </w:rPr>
              <w:t>, °C</w:t>
            </w:r>
          </w:p>
        </w:tc>
        <w:tc>
          <w:tcPr>
            <w:tcW w:w="4784" w:type="dxa"/>
          </w:tcPr>
          <w:p w:rsidR="005A1268" w:rsidRPr="00E827AC" w:rsidRDefault="00AA52D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5 до 35</w:t>
            </w:r>
          </w:p>
        </w:tc>
      </w:tr>
      <w:tr w:rsidR="00F037BD" w:rsidRPr="00E827AC" w:rsidTr="00412685">
        <w:trPr>
          <w:jc w:val="center"/>
        </w:trPr>
        <w:tc>
          <w:tcPr>
            <w:tcW w:w="5637" w:type="dxa"/>
            <w:vAlign w:val="center"/>
          </w:tcPr>
          <w:p w:rsidR="00F037BD" w:rsidRPr="00AA52DD" w:rsidRDefault="00F037BD" w:rsidP="00F037BD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Рабочее давление, МПа (кгс/см</w:t>
            </w:r>
            <w:r w:rsidRPr="00F037BD">
              <w:rPr>
                <w:sz w:val="21"/>
                <w:szCs w:val="21"/>
                <w:vertAlign w:val="superscript"/>
              </w:rPr>
              <w:t>2</w:t>
            </w:r>
            <w:r w:rsidRPr="00F037BD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F037BD" w:rsidRDefault="00F037BD" w:rsidP="005A1268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0,5-0,8 (5,0-8,0)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037BD" w:rsidP="00F6194F">
            <w:pPr>
              <w:rPr>
                <w:sz w:val="21"/>
                <w:szCs w:val="21"/>
              </w:rPr>
            </w:pPr>
            <w:r w:rsidRPr="00F037BD">
              <w:rPr>
                <w:sz w:val="21"/>
                <w:szCs w:val="21"/>
              </w:rPr>
              <w:t>390×180×400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F037B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F037B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F037BD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Ступень предварительной очистки,</w:t>
            </w:r>
          </w:p>
          <w:p w:rsidR="00AE2A02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Ступень </w:t>
            </w:r>
            <w:r w:rsidRPr="00AE2A02">
              <w:rPr>
                <w:sz w:val="21"/>
                <w:szCs w:val="21"/>
              </w:rPr>
              <w:t>обратноосмотической очистки</w:t>
            </w:r>
            <w:r>
              <w:rPr>
                <w:sz w:val="21"/>
                <w:szCs w:val="21"/>
              </w:rPr>
              <w:t>,</w:t>
            </w:r>
          </w:p>
          <w:p w:rsidR="00605574" w:rsidRPr="00E827AC" w:rsidRDefault="00AE2A02" w:rsidP="00AE2A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Ступень </w:t>
            </w:r>
            <w:r w:rsidRPr="00AE2A02">
              <w:rPr>
                <w:sz w:val="21"/>
                <w:szCs w:val="21"/>
              </w:rPr>
              <w:t>деионизации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5A1268" w:rsidRPr="00E827AC" w:rsidRDefault="000647C8" w:rsidP="00F037BD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 xml:space="preserve">Запасной </w:t>
            </w:r>
            <w:r w:rsidR="00F037BD">
              <w:rPr>
                <w:sz w:val="21"/>
                <w:szCs w:val="21"/>
              </w:rPr>
              <w:t>комплект ионообменной смолы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8A1F06" w:rsidRPr="00E827AC" w:rsidTr="00412685">
        <w:trPr>
          <w:jc w:val="center"/>
        </w:trPr>
        <w:tc>
          <w:tcPr>
            <w:tcW w:w="5637" w:type="dxa"/>
          </w:tcPr>
          <w:p w:rsidR="008A1F06" w:rsidRDefault="008A1F06" w:rsidP="00AE2A02">
            <w:pPr>
              <w:rPr>
                <w:sz w:val="21"/>
                <w:szCs w:val="21"/>
              </w:rPr>
            </w:pPr>
          </w:p>
        </w:tc>
        <w:tc>
          <w:tcPr>
            <w:tcW w:w="4784" w:type="dxa"/>
          </w:tcPr>
          <w:p w:rsidR="008A1F06" w:rsidRPr="00E827AC" w:rsidRDefault="008A1F06" w:rsidP="00F037BD">
            <w:pPr>
              <w:rPr>
                <w:sz w:val="21"/>
                <w:szCs w:val="21"/>
              </w:rPr>
            </w:pPr>
            <w:r w:rsidRPr="008A1F06">
              <w:rPr>
                <w:sz w:val="21"/>
                <w:szCs w:val="21"/>
              </w:rPr>
              <w:t>Качество производимой воды зависит от состава подаваемой воды и может различаться в зависимости от региона и времени года.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0DA6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D84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1F06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2DD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2A02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7BD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1383</Characters>
  <Application>Microsoft Office Word</Application>
  <DocSecurity>0</DocSecurity>
  <Lines>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2021-08-11T13:13:00Z</dcterms:created>
  <dcterms:modified xsi:type="dcterms:W3CDTF">2021-08-11T13:13:00Z</dcterms:modified>
</cp:coreProperties>
</file>